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1E" w:rsidRDefault="002D3629" w:rsidP="002D3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629">
        <w:rPr>
          <w:rFonts w:ascii="Times New Roman" w:hAnsi="Times New Roman" w:cs="Times New Roman"/>
          <w:b/>
          <w:sz w:val="28"/>
          <w:szCs w:val="28"/>
        </w:rPr>
        <w:t>С родителями вместе!!!</w:t>
      </w:r>
    </w:p>
    <w:p w:rsidR="00A859EF" w:rsidRDefault="00A859EF" w:rsidP="00DF177D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мы: и родители, и педагоги,  мечтаем о воспитании успешных, образованных, физически и интеллектуально развитых детей. Но данный процесс невозможен без взаимодействия всех сторон образовательного процесса: детей, родителей  педагогов. </w:t>
      </w:r>
    </w:p>
    <w:p w:rsidR="00A859EF" w:rsidRDefault="00A859EF" w:rsidP="00DF177D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Традицией нашего детского сада стало</w:t>
      </w:r>
      <w:r w:rsidR="00421502">
        <w:rPr>
          <w:rFonts w:ascii="Times New Roman" w:hAnsi="Times New Roman" w:cs="Times New Roman"/>
          <w:sz w:val="28"/>
          <w:szCs w:val="28"/>
        </w:rPr>
        <w:t xml:space="preserve"> активное участие родителей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502">
        <w:rPr>
          <w:rFonts w:ascii="Times New Roman" w:hAnsi="Times New Roman" w:cs="Times New Roman"/>
          <w:sz w:val="28"/>
          <w:szCs w:val="28"/>
        </w:rPr>
        <w:t>во всех мероприятиях детского сада. Участвуя, родители своим примером показывают детям положительный пример для подражания, «встают на  одну ступень» обучения со своими детьми. Так, соревнуясь с детьми в «Семейных весёлых стартах «Осенний переполох», родители подготовительной группы 63, показали своим детям пример не только развития своих физических качеств, здорового образа жизни, но и в нетрадиционной обстановке вспомнили правила безопасности в осенний период.</w:t>
      </w:r>
    </w:p>
    <w:p w:rsidR="00421502" w:rsidRDefault="00421502" w:rsidP="00DF177D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«Осеннем капустнике»  родители подготовительных групп 61 и 63 отгадывали песни, пели частушки о фруктах и овощах, которые входят в здоровое питание и так необходимы  для растущего организма.</w:t>
      </w:r>
    </w:p>
    <w:p w:rsidR="00D744EF" w:rsidRDefault="00D744EF" w:rsidP="00DF177D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какое активное участие приняли родители в выставке творческих  работ «Посмотри как хорош,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котором ты живёшь!», где ребята совместно с родителями создали настоящие шедевры – поделки из природного материала, фруктов и овощей, выращенных в своей местности. </w:t>
      </w:r>
    </w:p>
    <w:p w:rsidR="00D744EF" w:rsidRDefault="00D744EF" w:rsidP="00DF177D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совместная деятельность объединяет детей и взрослых, делая процесс образования, воспитания и развития детей не только познавательным, но интересным и полезным! Присоединяйтесь к нам! Вместе мы воспитаем успешное будущее поколение!</w:t>
      </w:r>
    </w:p>
    <w:p w:rsidR="00DF177D" w:rsidRPr="00DF177D" w:rsidRDefault="00DF177D" w:rsidP="00DF177D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DF177D" w:rsidRPr="00DF177D" w:rsidSect="002D3629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629"/>
    <w:rsid w:val="002D3629"/>
    <w:rsid w:val="003F79F1"/>
    <w:rsid w:val="00421502"/>
    <w:rsid w:val="004E4687"/>
    <w:rsid w:val="00547CCF"/>
    <w:rsid w:val="00A859EF"/>
    <w:rsid w:val="00D744EF"/>
    <w:rsid w:val="00D83C09"/>
    <w:rsid w:val="00DF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2022-11-25T10:58:00Z</dcterms:created>
  <dcterms:modified xsi:type="dcterms:W3CDTF">2022-11-25T12:11:00Z</dcterms:modified>
</cp:coreProperties>
</file>